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867C1" w14:textId="20B4434D" w:rsidR="001E1C2A" w:rsidRDefault="001E1C2A" w:rsidP="001E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AF035E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3479" w:rsidRPr="00233479">
        <w:rPr>
          <w:b/>
          <w:noProof/>
          <w:sz w:val="24"/>
        </w:rPr>
        <w:t>S2-2102202</w:t>
      </w:r>
    </w:p>
    <w:p w14:paraId="561125A3" w14:textId="2C55D713" w:rsidR="001E1C2A" w:rsidRDefault="001E1C2A" w:rsidP="001E1C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513A6">
        <w:rPr>
          <w:b/>
          <w:noProof/>
          <w:sz w:val="24"/>
        </w:rPr>
        <w:t>April 12-16</w:t>
      </w:r>
      <w:r>
        <w:rPr>
          <w:b/>
          <w:noProof/>
          <w:sz w:val="24"/>
        </w:rPr>
        <w:t xml:space="preserve"> 202</w:t>
      </w:r>
      <w:r w:rsidR="00282EC2">
        <w:rPr>
          <w:b/>
          <w:noProof/>
          <w:sz w:val="24"/>
        </w:rPr>
        <w:t>1</w:t>
      </w:r>
    </w:p>
    <w:p w14:paraId="6ADDC5D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8FBAAF6" w14:textId="37AEE0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169A">
        <w:rPr>
          <w:rFonts w:ascii="Arial" w:hAnsi="Arial" w:cs="Arial"/>
          <w:b/>
          <w:bCs/>
        </w:rPr>
        <w:t>Ericsson</w:t>
      </w:r>
    </w:p>
    <w:p w14:paraId="49DA81E6" w14:textId="24A838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4368">
        <w:rPr>
          <w:rFonts w:ascii="Arial" w:hAnsi="Arial" w:cs="Arial"/>
          <w:b/>
          <w:bCs/>
        </w:rPr>
        <w:t>Updates</w:t>
      </w:r>
      <w:r w:rsidR="00397FCE">
        <w:rPr>
          <w:rFonts w:ascii="Arial" w:hAnsi="Arial" w:cs="Arial"/>
          <w:b/>
          <w:bCs/>
        </w:rPr>
        <w:t xml:space="preserve"> for </w:t>
      </w:r>
      <w:r w:rsidR="00824368">
        <w:rPr>
          <w:rFonts w:ascii="Arial" w:hAnsi="Arial" w:cs="Arial"/>
          <w:b/>
          <w:bCs/>
        </w:rPr>
        <w:t xml:space="preserve">clause 3.1 in </w:t>
      </w:r>
      <w:r w:rsidR="00397FCE">
        <w:rPr>
          <w:rFonts w:ascii="Arial" w:hAnsi="Arial" w:cs="Arial"/>
          <w:b/>
          <w:bCs/>
        </w:rPr>
        <w:t>TS 23.304</w:t>
      </w:r>
    </w:p>
    <w:p w14:paraId="5EB628EC" w14:textId="5F070D89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Spec:</w:t>
      </w:r>
      <w:r w:rsidRPr="00B56796">
        <w:rPr>
          <w:rFonts w:ascii="Arial" w:hAnsi="Arial" w:cs="Arial"/>
          <w:b/>
          <w:bCs/>
          <w:lang w:val="sv-SE"/>
        </w:rPr>
        <w:tab/>
        <w:t>3GPP T</w:t>
      </w:r>
      <w:r w:rsidR="00FC579D" w:rsidRPr="00B56796">
        <w:rPr>
          <w:rFonts w:ascii="Arial" w:hAnsi="Arial" w:cs="Arial"/>
          <w:b/>
          <w:bCs/>
          <w:lang w:val="sv-SE"/>
        </w:rPr>
        <w:t>S</w:t>
      </w:r>
      <w:r w:rsidR="00EF3DCC" w:rsidRPr="00B56796">
        <w:rPr>
          <w:rFonts w:ascii="Arial" w:hAnsi="Arial" w:cs="Arial"/>
          <w:b/>
          <w:bCs/>
          <w:lang w:val="sv-SE"/>
        </w:rPr>
        <w:t xml:space="preserve"> </w:t>
      </w:r>
      <w:r w:rsidR="00FC579D" w:rsidRPr="00B56796">
        <w:rPr>
          <w:rFonts w:ascii="Arial" w:hAnsi="Arial" w:cs="Arial"/>
          <w:b/>
          <w:bCs/>
          <w:lang w:val="sv-SE"/>
        </w:rPr>
        <w:t>23.304</w:t>
      </w:r>
      <w:r w:rsidR="00F93E02" w:rsidRPr="00B56796">
        <w:rPr>
          <w:rFonts w:ascii="Arial" w:hAnsi="Arial" w:cs="Arial"/>
          <w:b/>
          <w:bCs/>
          <w:lang w:val="sv-SE"/>
        </w:rPr>
        <w:t xml:space="preserve"> v</w:t>
      </w:r>
      <w:r w:rsidR="00FC579D" w:rsidRPr="00B56796">
        <w:rPr>
          <w:rFonts w:ascii="Arial" w:hAnsi="Arial" w:cs="Arial"/>
          <w:b/>
          <w:bCs/>
          <w:lang w:val="sv-SE"/>
        </w:rPr>
        <w:t>0</w:t>
      </w:r>
      <w:r w:rsidR="00F93E02" w:rsidRPr="00B56796">
        <w:rPr>
          <w:rFonts w:ascii="Arial" w:hAnsi="Arial" w:cs="Arial"/>
          <w:b/>
          <w:bCs/>
          <w:lang w:val="sv-SE"/>
        </w:rPr>
        <w:t>.</w:t>
      </w:r>
      <w:r w:rsidR="00397FCE" w:rsidRPr="00B56796">
        <w:rPr>
          <w:rFonts w:ascii="Arial" w:hAnsi="Arial" w:cs="Arial"/>
          <w:b/>
          <w:bCs/>
          <w:lang w:val="sv-SE"/>
        </w:rPr>
        <w:t>1</w:t>
      </w:r>
      <w:r w:rsidR="00F93E02" w:rsidRPr="00B56796">
        <w:rPr>
          <w:rFonts w:ascii="Arial" w:hAnsi="Arial" w:cs="Arial"/>
          <w:b/>
          <w:bCs/>
          <w:lang w:val="sv-SE"/>
        </w:rPr>
        <w:t>.0</w:t>
      </w:r>
    </w:p>
    <w:p w14:paraId="0D4CD3CF" w14:textId="65A182C0" w:rsidR="00CD2478" w:rsidRPr="00B567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56796">
        <w:rPr>
          <w:rFonts w:ascii="Arial" w:hAnsi="Arial" w:cs="Arial"/>
          <w:b/>
          <w:bCs/>
          <w:lang w:val="sv-SE"/>
        </w:rPr>
        <w:t>Agenda item:</w:t>
      </w:r>
      <w:r w:rsidRPr="00B56796">
        <w:rPr>
          <w:rFonts w:ascii="Arial" w:hAnsi="Arial" w:cs="Arial"/>
          <w:b/>
          <w:bCs/>
          <w:lang w:val="sv-SE"/>
        </w:rPr>
        <w:tab/>
      </w:r>
      <w:r w:rsidR="00F93E02" w:rsidRPr="00B56796">
        <w:rPr>
          <w:rFonts w:ascii="Arial" w:hAnsi="Arial" w:cs="Arial"/>
          <w:b/>
          <w:bCs/>
          <w:lang w:val="sv-SE"/>
        </w:rPr>
        <w:t>8</w:t>
      </w:r>
      <w:r w:rsidRPr="00B56796">
        <w:rPr>
          <w:rFonts w:ascii="Arial" w:hAnsi="Arial" w:cs="Arial"/>
          <w:b/>
          <w:bCs/>
          <w:lang w:val="sv-SE"/>
        </w:rPr>
        <w:t>.</w:t>
      </w:r>
      <w:r w:rsidR="00FC579D" w:rsidRPr="00B56796">
        <w:rPr>
          <w:rFonts w:ascii="Arial" w:hAnsi="Arial" w:cs="Arial"/>
          <w:b/>
          <w:bCs/>
          <w:lang w:val="sv-SE"/>
        </w:rPr>
        <w:t>8</w:t>
      </w:r>
    </w:p>
    <w:p w14:paraId="57665928" w14:textId="56BF94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603C9C">
        <w:rPr>
          <w:rFonts w:ascii="Arial" w:hAnsi="Arial" w:cs="Arial"/>
          <w:b/>
          <w:bCs/>
        </w:rPr>
        <w:t>pproval</w:t>
      </w:r>
    </w:p>
    <w:p w14:paraId="0EA1ADC6" w14:textId="3B1D1C4C" w:rsidR="00930238" w:rsidRPr="00930238" w:rsidRDefault="00930238" w:rsidP="009302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5G_ProSe/Rel.17</w:t>
      </w:r>
    </w:p>
    <w:p w14:paraId="0C772CC6" w14:textId="77777777" w:rsidR="009C784C" w:rsidRDefault="009C784C" w:rsidP="009C784C">
      <w:pPr>
        <w:rPr>
          <w:rFonts w:ascii="Arial" w:hAnsi="Arial" w:cs="Arial"/>
          <w:i/>
        </w:rPr>
      </w:pPr>
    </w:p>
    <w:p w14:paraId="52FD6838" w14:textId="0FB8F6AA" w:rsidR="009C784C" w:rsidRPr="00954398" w:rsidRDefault="009C784C" w:rsidP="009C784C">
      <w:pPr>
        <w:rPr>
          <w:rFonts w:ascii="Arial" w:hAnsi="Arial" w:cs="Arial"/>
          <w:i/>
        </w:rPr>
      </w:pPr>
      <w:r w:rsidRPr="00954398">
        <w:rPr>
          <w:rFonts w:ascii="Arial" w:hAnsi="Arial" w:cs="Arial"/>
          <w:i/>
        </w:rPr>
        <w:t xml:space="preserve">Abstract of the contribution: </w:t>
      </w:r>
      <w:bookmarkStart w:id="0" w:name="_Hlk68016301"/>
      <w:r w:rsidR="002A681A">
        <w:rPr>
          <w:rFonts w:ascii="Arial" w:hAnsi="Arial" w:cs="Arial"/>
          <w:i/>
        </w:rPr>
        <w:t xml:space="preserve">This </w:t>
      </w:r>
      <w:r w:rsidR="00486476">
        <w:rPr>
          <w:rFonts w:ascii="Arial" w:hAnsi="Arial" w:cs="Arial"/>
          <w:i/>
        </w:rPr>
        <w:t xml:space="preserve">contribution </w:t>
      </w:r>
      <w:r w:rsidR="00D86D1A">
        <w:rPr>
          <w:rFonts w:ascii="Arial" w:hAnsi="Arial" w:cs="Arial"/>
          <w:i/>
        </w:rPr>
        <w:t xml:space="preserve">proposes </w:t>
      </w:r>
      <w:r w:rsidR="002A681A">
        <w:rPr>
          <w:rFonts w:ascii="Arial" w:hAnsi="Arial" w:cs="Arial"/>
          <w:i/>
        </w:rPr>
        <w:t xml:space="preserve">to </w:t>
      </w:r>
      <w:r w:rsidR="00397FCE">
        <w:rPr>
          <w:rFonts w:ascii="Arial" w:hAnsi="Arial" w:cs="Arial"/>
          <w:i/>
        </w:rPr>
        <w:t xml:space="preserve">update </w:t>
      </w:r>
      <w:r w:rsidR="00D86D1A">
        <w:rPr>
          <w:rFonts w:ascii="Arial" w:hAnsi="Arial" w:cs="Arial"/>
          <w:i/>
        </w:rPr>
        <w:t xml:space="preserve">the </w:t>
      </w:r>
      <w:r w:rsidR="00397FCE">
        <w:rPr>
          <w:rFonts w:ascii="Arial" w:hAnsi="Arial" w:cs="Arial"/>
          <w:i/>
        </w:rPr>
        <w:t xml:space="preserve">definition </w:t>
      </w:r>
      <w:r w:rsidR="004A2528">
        <w:rPr>
          <w:rFonts w:ascii="Arial" w:hAnsi="Arial" w:cs="Arial"/>
          <w:i/>
        </w:rPr>
        <w:t>clause</w:t>
      </w:r>
      <w:r w:rsidR="00397FCE">
        <w:rPr>
          <w:rFonts w:ascii="Arial" w:hAnsi="Arial" w:cs="Arial"/>
          <w:i/>
        </w:rPr>
        <w:t xml:space="preserve"> 3.1 by including references to definitions in TS 23.303 which are relevant for TS 23.304. Also, definitions related to U</w:t>
      </w:r>
      <w:r w:rsidR="00D86D1A">
        <w:rPr>
          <w:rFonts w:ascii="Arial" w:hAnsi="Arial" w:cs="Arial"/>
          <w:i/>
        </w:rPr>
        <w:t>E-to-UE</w:t>
      </w:r>
      <w:r w:rsidR="00397FCE">
        <w:rPr>
          <w:rFonts w:ascii="Arial" w:hAnsi="Arial" w:cs="Arial"/>
          <w:i/>
        </w:rPr>
        <w:t xml:space="preserve"> relay are removed</w:t>
      </w:r>
      <w:r w:rsidR="00D86D1A">
        <w:rPr>
          <w:rFonts w:ascii="Arial" w:hAnsi="Arial" w:cs="Arial"/>
          <w:i/>
        </w:rPr>
        <w:t xml:space="preserve"> </w:t>
      </w:r>
      <w:r w:rsidR="00D86D1A" w:rsidRPr="00B56796">
        <w:rPr>
          <w:rFonts w:ascii="Arial" w:hAnsi="Arial" w:cs="Arial"/>
          <w:i/>
        </w:rPr>
        <w:t>since this use case is not within the scope of TS 23.304.</w:t>
      </w:r>
      <w:bookmarkEnd w:id="0"/>
    </w:p>
    <w:p w14:paraId="5E940056" w14:textId="77777777" w:rsidR="009C784C" w:rsidRPr="009C784C" w:rsidRDefault="009C784C" w:rsidP="009C784C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F62A2C8" w14:textId="68637AE1" w:rsidR="00CD2478" w:rsidRPr="008A5E86" w:rsidRDefault="00306BB7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Discussion</w:t>
      </w:r>
    </w:p>
    <w:p w14:paraId="260B8529" w14:textId="6C5353B6" w:rsidR="00CD2478" w:rsidRPr="00432666" w:rsidRDefault="000E6862" w:rsidP="00CD2478">
      <w:pPr>
        <w:rPr>
          <w:noProof/>
          <w:color w:val="000000"/>
          <w:lang w:val="en-US"/>
        </w:rPr>
      </w:pPr>
      <w:r w:rsidRPr="00432666">
        <w:rPr>
          <w:noProof/>
          <w:color w:val="000000"/>
          <w:lang w:val="en-US"/>
        </w:rPr>
        <w:t xml:space="preserve">This </w:t>
      </w:r>
      <w:r w:rsidR="00486476" w:rsidRPr="00486476">
        <w:rPr>
          <w:noProof/>
          <w:color w:val="000000"/>
          <w:lang w:val="en-US"/>
        </w:rPr>
        <w:t xml:space="preserve">contribution proposes </w:t>
      </w:r>
      <w:r w:rsidRPr="00432666">
        <w:rPr>
          <w:noProof/>
          <w:color w:val="000000"/>
          <w:lang w:val="en-US"/>
        </w:rPr>
        <w:t xml:space="preserve">to update </w:t>
      </w:r>
      <w:r w:rsidR="004A2528">
        <w:rPr>
          <w:noProof/>
          <w:color w:val="000000"/>
          <w:lang w:val="en-US"/>
        </w:rPr>
        <w:t>clause</w:t>
      </w:r>
      <w:r w:rsidRPr="00432666">
        <w:rPr>
          <w:noProof/>
          <w:color w:val="000000"/>
          <w:lang w:val="en-US"/>
        </w:rPr>
        <w:t xml:space="preserve"> 3.1 by including references to definitions in TS 23.303 </w:t>
      </w:r>
      <w:r w:rsidR="00D86D1A" w:rsidRPr="00432666">
        <w:rPr>
          <w:noProof/>
          <w:color w:val="000000"/>
          <w:lang w:val="en-US"/>
        </w:rPr>
        <w:t xml:space="preserve">sinnce they are </w:t>
      </w:r>
      <w:r w:rsidRPr="00432666">
        <w:rPr>
          <w:noProof/>
          <w:color w:val="000000"/>
          <w:lang w:val="en-US"/>
        </w:rPr>
        <w:t>relevant for TS 23.304. Also, definitions related to U</w:t>
      </w:r>
      <w:r w:rsidR="00D86D1A" w:rsidRPr="00432666">
        <w:rPr>
          <w:noProof/>
          <w:color w:val="000000"/>
          <w:lang w:val="en-US"/>
        </w:rPr>
        <w:t>E-to</w:t>
      </w:r>
      <w:r w:rsidR="004A2528">
        <w:rPr>
          <w:noProof/>
          <w:color w:val="000000"/>
          <w:lang w:val="en-US"/>
        </w:rPr>
        <w:t>-</w:t>
      </w:r>
      <w:r w:rsidR="00D86D1A" w:rsidRPr="00432666">
        <w:rPr>
          <w:noProof/>
          <w:color w:val="000000"/>
          <w:lang w:val="en-US"/>
        </w:rPr>
        <w:t>UE R</w:t>
      </w:r>
      <w:r w:rsidRPr="00432666">
        <w:rPr>
          <w:noProof/>
          <w:color w:val="000000"/>
          <w:lang w:val="en-US"/>
        </w:rPr>
        <w:t>elay are removed</w:t>
      </w:r>
      <w:r w:rsidR="00D86D1A" w:rsidRPr="00432666">
        <w:rPr>
          <w:noProof/>
          <w:color w:val="000000"/>
          <w:lang w:val="en-US"/>
        </w:rPr>
        <w:t xml:space="preserve"> since this use case is not within the scope of TS 23.304. </w:t>
      </w:r>
    </w:p>
    <w:p w14:paraId="105757A2" w14:textId="4ACB9C72" w:rsidR="00CD2478" w:rsidRDefault="00CD2478" w:rsidP="00CD2478">
      <w:pPr>
        <w:pStyle w:val="CRCoverPage"/>
        <w:rPr>
          <w:b/>
          <w:noProof/>
          <w:lang w:val="fr-FR"/>
        </w:rPr>
      </w:pP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Proposal</w:t>
      </w:r>
    </w:p>
    <w:p w14:paraId="01C98EAA" w14:textId="53BF6ED1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</w:t>
      </w:r>
      <w:r w:rsidR="00306BB7">
        <w:rPr>
          <w:noProof/>
          <w:lang w:val="en-US"/>
        </w:rPr>
        <w:t xml:space="preserve">to </w:t>
      </w:r>
      <w:r w:rsidRPr="008A5E86">
        <w:rPr>
          <w:noProof/>
          <w:lang w:val="en-US"/>
        </w:rPr>
        <w:t>th</w:t>
      </w:r>
      <w:r>
        <w:rPr>
          <w:noProof/>
          <w:lang w:val="en-US"/>
        </w:rPr>
        <w:t>e following changes to 3GPP T</w:t>
      </w:r>
      <w:r w:rsidR="00FC579D">
        <w:rPr>
          <w:noProof/>
          <w:lang w:val="en-US"/>
        </w:rPr>
        <w:t>S</w:t>
      </w:r>
      <w:r w:rsidR="004A2528">
        <w:rPr>
          <w:noProof/>
          <w:lang w:val="en-US"/>
        </w:rPr>
        <w:t xml:space="preserve"> </w:t>
      </w:r>
      <w:r w:rsidR="00FC579D">
        <w:rPr>
          <w:noProof/>
          <w:lang w:val="en-US"/>
        </w:rPr>
        <w:t>23.304 v0.</w:t>
      </w:r>
      <w:r w:rsidR="004A2528">
        <w:rPr>
          <w:noProof/>
          <w:lang w:val="en-US"/>
        </w:rPr>
        <w:t>1</w:t>
      </w:r>
      <w:r w:rsidR="00FC579D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2C72B4B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78AFF8F" w14:textId="77777777" w:rsidR="00C21836" w:rsidRPr="008A5E86" w:rsidRDefault="00C21836" w:rsidP="00CD2478">
      <w:pPr>
        <w:rPr>
          <w:noProof/>
          <w:lang w:val="en-US"/>
        </w:rPr>
      </w:pPr>
    </w:p>
    <w:p w14:paraId="3A7AFB33" w14:textId="77777777" w:rsidR="002A5B9A" w:rsidRPr="00233479" w:rsidRDefault="002A5B9A" w:rsidP="002A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First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 * * * *</w:t>
      </w:r>
    </w:p>
    <w:p w14:paraId="61CD769D" w14:textId="77777777" w:rsidR="00397FCE" w:rsidRPr="004D3578" w:rsidRDefault="00397FCE" w:rsidP="00397FCE">
      <w:pPr>
        <w:pStyle w:val="Heading2"/>
      </w:pPr>
      <w:bookmarkStart w:id="1" w:name="_Toc66692621"/>
      <w:bookmarkStart w:id="2" w:name="_Toc66701800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224C5295" w14:textId="77777777" w:rsidR="00397FCE" w:rsidRPr="004D3578" w:rsidRDefault="00397FCE" w:rsidP="00397FCE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508E708" w14:textId="77777777" w:rsidR="00397FCE" w:rsidRPr="00323A96" w:rsidRDefault="00397FCE" w:rsidP="00397FCE">
      <w:pPr>
        <w:rPr>
          <w:b/>
          <w:noProof/>
        </w:rPr>
      </w:pPr>
      <w:r w:rsidRPr="003C0087">
        <w:rPr>
          <w:b/>
        </w:rPr>
        <w:t>Application Layer ID:</w:t>
      </w:r>
      <w:r w:rsidRPr="003C0087">
        <w:t xml:space="preserve"> An identity identifying a </w:t>
      </w:r>
      <w:r>
        <w:t xml:space="preserve">ProSe-enabled UE </w:t>
      </w:r>
      <w:r w:rsidRPr="003C0087">
        <w:t>within the context of a specific application. The format of this identifier is outside the scope of 3GPP.</w:t>
      </w:r>
    </w:p>
    <w:p w14:paraId="219413FF" w14:textId="77777777" w:rsidR="00397FCE" w:rsidRPr="00A7799E" w:rsidRDefault="00397FCE" w:rsidP="00397FCE">
      <w:pPr>
        <w:rPr>
          <w:lang w:eastAsia="zh-CN"/>
        </w:rPr>
      </w:pPr>
      <w:r w:rsidRPr="00A7799E">
        <w:rPr>
          <w:b/>
          <w:lang w:eastAsia="zh-CN"/>
        </w:rPr>
        <w:t>D</w:t>
      </w:r>
      <w:r w:rsidRPr="00A7799E">
        <w:rPr>
          <w:b/>
        </w:rPr>
        <w:t xml:space="preserve">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no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Relay</w:t>
      </w:r>
      <w:r w:rsidRPr="00A7799E">
        <w:t xml:space="preserve"> between a UE and the 5G network.</w:t>
      </w:r>
    </w:p>
    <w:p w14:paraId="48CFDB4D" w14:textId="77777777" w:rsidR="00397FCE" w:rsidRPr="00A7799E" w:rsidRDefault="00397FCE" w:rsidP="00397FCE">
      <w:r w:rsidRPr="00A7799E">
        <w:rPr>
          <w:b/>
          <w:lang w:eastAsia="zh-CN"/>
        </w:rPr>
        <w:t>I</w:t>
      </w:r>
      <w:r w:rsidRPr="00A7799E">
        <w:rPr>
          <w:b/>
        </w:rPr>
        <w:t xml:space="preserve">ndirect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a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</w:t>
      </w:r>
      <w:r w:rsidRPr="00A7799E">
        <w:t>elay between a UE and the 5G network.</w:t>
      </w:r>
    </w:p>
    <w:p w14:paraId="691D059E" w14:textId="77777777" w:rsidR="00397FCE" w:rsidRPr="001A1A84" w:rsidRDefault="00397FCE" w:rsidP="00397FCE">
      <w:pPr>
        <w:rPr>
          <w:rFonts w:eastAsia="Malgun Gothic"/>
          <w:lang w:eastAsia="ko-KR"/>
        </w:rPr>
      </w:pPr>
      <w:r w:rsidRPr="00A7799E">
        <w:rPr>
          <w:b/>
          <w:lang w:eastAsia="ko-KR"/>
        </w:rPr>
        <w:t>Open ProSe Discovery</w:t>
      </w:r>
      <w:r w:rsidRPr="00A7799E">
        <w:rPr>
          <w:lang w:eastAsia="ko-KR"/>
        </w:rPr>
        <w:t xml:space="preserve">: 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without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196D66C7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Discovery:</w:t>
      </w:r>
      <w:r w:rsidRPr="00A7799E">
        <w:t xml:space="preserve"> A procedure employed by a </w:t>
      </w:r>
      <w:r w:rsidRPr="00A7799E">
        <w:rPr>
          <w:noProof/>
        </w:rPr>
        <w:t>ProSe</w:t>
      </w:r>
      <w:r w:rsidRPr="00A7799E">
        <w:t xml:space="preserve">-enabled UE to discover other </w:t>
      </w:r>
      <w:r w:rsidRPr="00A7799E">
        <w:rPr>
          <w:noProof/>
        </w:rPr>
        <w:t>ProSe</w:t>
      </w:r>
      <w:r w:rsidRPr="00A7799E">
        <w:t xml:space="preserve">-enabled UEs in its vicinity </w:t>
      </w:r>
      <w:r w:rsidRPr="00956813">
        <w:rPr>
          <w:rFonts w:hint="eastAsia"/>
        </w:rPr>
        <w:t>based on direct radio transmissions between</w:t>
      </w:r>
      <w:r w:rsidRPr="00956813">
        <w:t xml:space="preserve"> the</w:t>
      </w:r>
      <w:r w:rsidRPr="00A7799E">
        <w:t xml:space="preserve"> two UEs with NR technology.</w:t>
      </w:r>
    </w:p>
    <w:p w14:paraId="150C94B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Direct Communication:</w:t>
      </w:r>
      <w:r w:rsidRPr="00A7799E">
        <w:t xml:space="preserve"> A communication between two or more UEs in proximity that are </w:t>
      </w:r>
      <w:r w:rsidRPr="00A7799E">
        <w:rPr>
          <w:noProof/>
        </w:rPr>
        <w:t>ProSe</w:t>
      </w:r>
      <w:r w:rsidRPr="00A7799E">
        <w:t>-enabled, by means of user plane transmission using NR technology via a path not traversing any network node.</w:t>
      </w:r>
    </w:p>
    <w:p w14:paraId="1EB31C8F" w14:textId="77777777" w:rsidR="00397FCE" w:rsidRPr="00A7799E" w:rsidRDefault="00397FCE" w:rsidP="00397FCE">
      <w:r w:rsidRPr="00A7799E">
        <w:rPr>
          <w:b/>
          <w:noProof/>
        </w:rPr>
        <w:t>ProSe</w:t>
      </w:r>
      <w:r w:rsidRPr="00A7799E">
        <w:rPr>
          <w:b/>
        </w:rPr>
        <w:t xml:space="preserve"> UE-to-Network Relay:</w:t>
      </w:r>
      <w:r w:rsidRPr="00A7799E">
        <w:t xml:space="preserve"> A </w:t>
      </w:r>
      <w:r w:rsidRPr="00A7799E">
        <w:rPr>
          <w:noProof/>
        </w:rPr>
        <w:t>ProSe</w:t>
      </w:r>
      <w:r w:rsidRPr="00A7799E">
        <w:t>-enabled UE that provides functionality to support connectivity to the network for Remote UE(s).</w:t>
      </w:r>
    </w:p>
    <w:p w14:paraId="585B6421" w14:textId="724778DE" w:rsidR="00397FCE" w:rsidRPr="00A7799E" w:rsidDel="00C31279" w:rsidRDefault="00397FCE" w:rsidP="00397FCE">
      <w:pPr>
        <w:rPr>
          <w:del w:id="3" w:author="Ericsson" w:date="2021-03-30T16:13:00Z"/>
        </w:rPr>
      </w:pPr>
      <w:del w:id="4" w:author="Ericsson" w:date="2021-03-30T16:13:00Z">
        <w:r w:rsidRPr="00A7799E" w:rsidDel="00C31279">
          <w:rPr>
            <w:b/>
            <w:noProof/>
          </w:rPr>
          <w:lastRenderedPageBreak/>
          <w:delText>ProSe</w:delText>
        </w:r>
        <w:r w:rsidRPr="00A7799E" w:rsidDel="00C31279">
          <w:rPr>
            <w:b/>
          </w:rPr>
          <w:delText xml:space="preserve"> UE-to-UE Relay:</w:delText>
        </w:r>
        <w:r w:rsidRPr="00A7799E" w:rsidDel="00C31279">
          <w:delText xml:space="preserve"> A </w:delText>
        </w:r>
        <w:r w:rsidRPr="00A7799E" w:rsidDel="00C31279">
          <w:rPr>
            <w:noProof/>
          </w:rPr>
          <w:delText>ProSe</w:delText>
        </w:r>
        <w:r w:rsidRPr="00A7799E" w:rsidDel="00C31279">
          <w:delText xml:space="preserve">-enabled UE that provides functionality to support connectivity between </w:delText>
        </w:r>
        <w:r w:rsidDel="00C31279">
          <w:delText>U2U UEs</w:delText>
        </w:r>
        <w:r w:rsidRPr="00A7799E" w:rsidDel="00C31279">
          <w:delText>.</w:delText>
        </w:r>
      </w:del>
    </w:p>
    <w:p w14:paraId="451D1915" w14:textId="77777777" w:rsidR="00397FCE" w:rsidRPr="00416222" w:rsidRDefault="00397FCE" w:rsidP="00397FCE">
      <w:pPr>
        <w:rPr>
          <w:rFonts w:eastAsia="SimSun"/>
          <w:lang w:eastAsia="zh-CN"/>
        </w:rPr>
      </w:pPr>
      <w:r w:rsidRPr="00A7799E">
        <w:rPr>
          <w:b/>
        </w:rPr>
        <w:t xml:space="preserve">Remote UE: </w:t>
      </w:r>
      <w:r w:rsidRPr="00A7799E">
        <w:t xml:space="preserve">A </w:t>
      </w:r>
      <w:r w:rsidRPr="00A7799E">
        <w:rPr>
          <w:noProof/>
        </w:rPr>
        <w:t>ProSe</w:t>
      </w:r>
      <w:r w:rsidRPr="00A7799E">
        <w:t xml:space="preserve">-enabled UE that communicates with a DN via a </w:t>
      </w:r>
      <w:r w:rsidRPr="00A7799E">
        <w:rPr>
          <w:noProof/>
        </w:rPr>
        <w:t>ProSe</w:t>
      </w:r>
      <w:r w:rsidRPr="00A7799E">
        <w:t xml:space="preserve"> UE-to-Network Relay.</w:t>
      </w:r>
    </w:p>
    <w:p w14:paraId="08582555" w14:textId="77777777" w:rsidR="00397FCE" w:rsidRDefault="00397FCE" w:rsidP="00397FCE">
      <w:pPr>
        <w:rPr>
          <w:lang w:eastAsia="ko-KR"/>
        </w:rPr>
      </w:pPr>
      <w:r w:rsidRPr="00A7799E">
        <w:rPr>
          <w:b/>
          <w:lang w:eastAsia="ko-KR"/>
        </w:rPr>
        <w:t>Restricted ProSe Discovery</w:t>
      </w:r>
      <w:r w:rsidRPr="00A7799E">
        <w:rPr>
          <w:lang w:eastAsia="ko-KR"/>
        </w:rPr>
        <w:t>:</w:t>
      </w:r>
      <w:r w:rsidRPr="00A7799E">
        <w:rPr>
          <w:b/>
          <w:lang w:eastAsia="ko-KR"/>
        </w:rPr>
        <w:t xml:space="preserve"> </w:t>
      </w:r>
      <w:r w:rsidRPr="00A7799E">
        <w:rPr>
          <w:lang w:eastAsia="ko-KR"/>
        </w:rPr>
        <w:t xml:space="preserve">ProSe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>Discovery that only takes place with explicit permission from the ProSe-enabled UE being discovered, according to TS</w:t>
      </w:r>
      <w:r>
        <w:rPr>
          <w:lang w:eastAsia="ko-KR"/>
        </w:rPr>
        <w:t> </w:t>
      </w:r>
      <w:r w:rsidRPr="00A7799E">
        <w:rPr>
          <w:lang w:eastAsia="ko-KR"/>
        </w:rPr>
        <w:t>22.278</w:t>
      </w:r>
      <w:r>
        <w:rPr>
          <w:lang w:eastAsia="ko-KR"/>
        </w:rPr>
        <w:t> </w:t>
      </w:r>
      <w:r w:rsidRPr="00A7799E">
        <w:rPr>
          <w:lang w:eastAsia="ko-KR"/>
        </w:rPr>
        <w:t>[</w:t>
      </w:r>
      <w:r w:rsidRPr="001A1A84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389CD42B" w14:textId="6632B515" w:rsidR="00397FCE" w:rsidDel="00C31279" w:rsidRDefault="00397FCE" w:rsidP="00397FCE">
      <w:pPr>
        <w:rPr>
          <w:del w:id="5" w:author="Ericsson" w:date="2021-03-30T16:20:00Z"/>
          <w:lang w:eastAsia="ko-KR"/>
        </w:rPr>
      </w:pPr>
      <w:del w:id="6" w:author="Ericsson" w:date="2021-03-30T16:20:00Z">
        <w:r w:rsidDel="00C31279">
          <w:rPr>
            <w:b/>
            <w:lang w:eastAsia="ko-KR"/>
          </w:rPr>
          <w:delText xml:space="preserve">U2U </w:delText>
        </w:r>
        <w:r w:rsidRPr="005472CC" w:rsidDel="00C31279">
          <w:rPr>
            <w:b/>
            <w:lang w:eastAsia="ko-KR"/>
          </w:rPr>
          <w:delText>UE:</w:delText>
        </w:r>
        <w:r w:rsidDel="00C31279">
          <w:rPr>
            <w:lang w:eastAsia="ko-KR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 xml:space="preserve">A </w:delText>
        </w:r>
        <w:r w:rsidRPr="00CB0C8A" w:rsidDel="00C31279">
          <w:rPr>
            <w:noProof/>
          </w:rPr>
          <w:delText>ProSe</w:delText>
        </w:r>
        <w:r w:rsidRPr="00CB0C8A" w:rsidDel="00C31279">
          <w:delText xml:space="preserve">-enabled UE that </w:delText>
        </w:r>
        <w:r w:rsidDel="00C31279">
          <w:delText>discovers</w:delText>
        </w:r>
        <w:r w:rsidRPr="00CB0C8A" w:rsidDel="00C31279">
          <w:delText xml:space="preserve"> </w:delText>
        </w:r>
        <w:r w:rsidDel="00C31279">
          <w:delText xml:space="preserve">or is </w:delText>
        </w:r>
        <w:r w:rsidRPr="00373A26" w:rsidDel="00C31279">
          <w:delText xml:space="preserve">discovered by </w:delText>
        </w:r>
        <w:r w:rsidRPr="00373A26" w:rsidDel="00C31279">
          <w:rPr>
            <w:lang w:eastAsia="zh-CN"/>
          </w:rPr>
          <w:delText>a</w:delText>
        </w:r>
        <w:r w:rsidRPr="00373A26" w:rsidDel="00C31279">
          <w:rPr>
            <w:rFonts w:hint="eastAsia"/>
            <w:lang w:eastAsia="zh-CN"/>
          </w:rPr>
          <w:delText xml:space="preserve"> </w:delText>
        </w:r>
        <w:r w:rsidRPr="00373A26" w:rsidDel="00C31279">
          <w:rPr>
            <w:lang w:eastAsia="zh-CN"/>
          </w:rPr>
          <w:delText>ProSe-enabled</w:delText>
        </w:r>
        <w:r w:rsidDel="00C31279">
          <w:rPr>
            <w:lang w:eastAsia="zh-CN"/>
          </w:rPr>
          <w:delText xml:space="preserve"> </w:delText>
        </w:r>
        <w:r w:rsidRPr="00C56C31" w:rsidDel="00C31279">
          <w:rPr>
            <w:rFonts w:hint="eastAsia"/>
            <w:lang w:eastAsia="zh-CN"/>
          </w:rPr>
          <w:delText>UE(s) via a ProSe UE-to-UE Relay</w:delText>
        </w:r>
        <w:r w:rsidDel="00C31279">
          <w:rPr>
            <w:lang w:eastAsia="zh-CN"/>
          </w:rPr>
          <w:delText>; or a ProSe-enabled UE that communicates with other ProSe-enabled UE(s) via a ProSe UE-to-UE Relay</w:delText>
        </w:r>
        <w:r w:rsidRPr="00C56C31" w:rsidDel="00C31279">
          <w:rPr>
            <w:rFonts w:hint="eastAsia"/>
            <w:lang w:eastAsia="zh-CN"/>
          </w:rPr>
          <w:delText>.</w:delText>
        </w:r>
      </w:del>
    </w:p>
    <w:p w14:paraId="7384487D" w14:textId="77777777" w:rsidR="00397FCE" w:rsidRPr="00373A26" w:rsidRDefault="00397FCE" w:rsidP="00397FCE">
      <w:r w:rsidRPr="00373A26">
        <w:t>For the purposes of the present document, the following term and definition given in TS</w:t>
      </w:r>
      <w:r>
        <w:t> </w:t>
      </w:r>
      <w:r w:rsidRPr="00373A26">
        <w:t>23.303</w:t>
      </w:r>
      <w:r>
        <w:t> </w:t>
      </w:r>
      <w:r w:rsidRPr="00373A26">
        <w:t>[3] apply:</w:t>
      </w:r>
    </w:p>
    <w:p w14:paraId="61FD0F9B" w14:textId="66E7BD39" w:rsidR="00B31B66" w:rsidRDefault="00397FCE" w:rsidP="00397FCE">
      <w:pPr>
        <w:rPr>
          <w:ins w:id="7" w:author="Ericsson" w:date="2021-03-30T16:24:00Z"/>
          <w:b/>
          <w:lang w:eastAsia="ko-KR"/>
        </w:rPr>
      </w:pPr>
      <w:r w:rsidRPr="00373A26">
        <w:rPr>
          <w:b/>
          <w:lang w:eastAsia="ko-KR"/>
        </w:rPr>
        <w:t>ProSe-enabled UE</w:t>
      </w:r>
    </w:p>
    <w:p w14:paraId="63532FB6" w14:textId="49BACB29" w:rsidR="00B31B66" w:rsidRDefault="00B31B66" w:rsidP="00397FCE">
      <w:pPr>
        <w:rPr>
          <w:ins w:id="8" w:author="Ericsson" w:date="2021-03-30T16:25:00Z"/>
          <w:b/>
          <w:lang w:eastAsia="ko-KR"/>
        </w:rPr>
      </w:pPr>
      <w:ins w:id="9" w:author="Ericsson" w:date="2021-03-30T16:25:00Z">
        <w:r>
          <w:rPr>
            <w:b/>
            <w:lang w:eastAsia="ko-KR"/>
          </w:rPr>
          <w:t>ProSe Application ID</w:t>
        </w:r>
      </w:ins>
    </w:p>
    <w:p w14:paraId="1E10B5A5" w14:textId="1A8F3B76" w:rsidR="00B31B66" w:rsidRDefault="00B31B66" w:rsidP="00397FCE">
      <w:pPr>
        <w:rPr>
          <w:ins w:id="10" w:author="Ericsson" w:date="2021-03-30T16:25:00Z"/>
          <w:b/>
          <w:lang w:eastAsia="ko-KR"/>
        </w:rPr>
      </w:pPr>
      <w:ins w:id="11" w:author="Ericsson" w:date="2021-03-30T16:25:00Z">
        <w:r>
          <w:rPr>
            <w:b/>
            <w:lang w:eastAsia="ko-KR"/>
          </w:rPr>
          <w:t>Application Layer Group ID</w:t>
        </w:r>
      </w:ins>
    </w:p>
    <w:p w14:paraId="03E8CE5A" w14:textId="35CA61A9" w:rsidR="00B31B66" w:rsidRDefault="00B31B66" w:rsidP="00397FCE">
      <w:pPr>
        <w:rPr>
          <w:ins w:id="12" w:author="Ericsson" w:date="2021-03-30T16:25:00Z"/>
          <w:b/>
          <w:lang w:eastAsia="ko-KR"/>
        </w:rPr>
      </w:pPr>
      <w:ins w:id="13" w:author="Ericsson" w:date="2021-03-30T16:25:00Z">
        <w:r>
          <w:rPr>
            <w:b/>
            <w:lang w:eastAsia="ko-KR"/>
          </w:rPr>
          <w:t>Destination Layer-2 ID</w:t>
        </w:r>
      </w:ins>
    </w:p>
    <w:p w14:paraId="30114DE9" w14:textId="36C8D1BD" w:rsidR="00B31B66" w:rsidRDefault="00B31B66" w:rsidP="00397FCE">
      <w:pPr>
        <w:rPr>
          <w:ins w:id="14" w:author="Ericsson" w:date="2021-03-30T16:26:00Z"/>
          <w:b/>
          <w:lang w:eastAsia="ko-KR"/>
        </w:rPr>
      </w:pPr>
      <w:ins w:id="15" w:author="Ericsson" w:date="2021-03-30T16:25:00Z">
        <w:r>
          <w:rPr>
            <w:b/>
            <w:lang w:eastAsia="ko-KR"/>
          </w:rPr>
          <w:t>Discove</w:t>
        </w:r>
      </w:ins>
      <w:ins w:id="16" w:author="Ericsson" w:date="2021-03-30T16:26:00Z">
        <w:r>
          <w:rPr>
            <w:b/>
            <w:lang w:eastAsia="ko-KR"/>
          </w:rPr>
          <w:t>ry Entry ID</w:t>
        </w:r>
      </w:ins>
    </w:p>
    <w:p w14:paraId="51231873" w14:textId="7C212CB3" w:rsidR="00B31B66" w:rsidRDefault="00B31B66" w:rsidP="00397FCE">
      <w:pPr>
        <w:rPr>
          <w:ins w:id="17" w:author="Ericsson" w:date="2021-03-30T16:26:00Z"/>
          <w:b/>
          <w:lang w:eastAsia="ko-KR"/>
        </w:rPr>
      </w:pPr>
      <w:ins w:id="18" w:author="Ericsson" w:date="2021-03-30T16:26:00Z">
        <w:r>
          <w:rPr>
            <w:b/>
            <w:lang w:eastAsia="ko-KR"/>
          </w:rPr>
          <w:t>Discovery Filter</w:t>
        </w:r>
      </w:ins>
    </w:p>
    <w:p w14:paraId="1FBCD214" w14:textId="2D204AEF" w:rsidR="00B31B66" w:rsidRDefault="00B31B66" w:rsidP="00397FCE">
      <w:pPr>
        <w:rPr>
          <w:ins w:id="19" w:author="Ericsson" w:date="2021-03-30T16:27:00Z"/>
          <w:b/>
        </w:rPr>
      </w:pPr>
      <w:ins w:id="20" w:author="Ericsson" w:date="2021-03-30T16:27:00Z">
        <w:r w:rsidRPr="00304628">
          <w:rPr>
            <w:b/>
          </w:rPr>
          <w:t>Discovery Group ID</w:t>
        </w:r>
      </w:ins>
    </w:p>
    <w:p w14:paraId="4AE78E9C" w14:textId="0D34EE75" w:rsidR="00B31B66" w:rsidRDefault="00B31B66" w:rsidP="00397FCE">
      <w:pPr>
        <w:rPr>
          <w:ins w:id="21" w:author="Ericsson" w:date="2021-03-30T16:27:00Z"/>
          <w:b/>
        </w:rPr>
      </w:pPr>
      <w:ins w:id="22" w:author="Ericsson" w:date="2021-03-30T16:27:00Z">
        <w:r w:rsidRPr="00304628">
          <w:rPr>
            <w:b/>
          </w:rPr>
          <w:t>Discovery Query Filter</w:t>
        </w:r>
      </w:ins>
    </w:p>
    <w:p w14:paraId="42ACB0DB" w14:textId="5587D144" w:rsidR="00B31B66" w:rsidRDefault="00B31B66" w:rsidP="00397FCE">
      <w:pPr>
        <w:rPr>
          <w:ins w:id="23" w:author="Ericsson" w:date="2021-03-30T16:28:00Z"/>
          <w:b/>
        </w:rPr>
      </w:pPr>
      <w:ins w:id="24" w:author="Ericsson" w:date="2021-03-30T16:28:00Z">
        <w:r w:rsidRPr="00304628">
          <w:rPr>
            <w:b/>
          </w:rPr>
          <w:t>Discovery Response Filter</w:t>
        </w:r>
      </w:ins>
    </w:p>
    <w:p w14:paraId="56740B2C" w14:textId="208CB5AF" w:rsidR="00B31B66" w:rsidRDefault="00B31B66" w:rsidP="00397FCE">
      <w:pPr>
        <w:rPr>
          <w:ins w:id="25" w:author="Ericsson" w:date="2021-03-30T16:28:00Z"/>
          <w:b/>
        </w:rPr>
      </w:pPr>
      <w:ins w:id="26" w:author="Ericsson" w:date="2021-03-30T16:28:00Z">
        <w:r w:rsidRPr="008C254E">
          <w:rPr>
            <w:b/>
          </w:rPr>
          <w:t>Geographical Area</w:t>
        </w:r>
      </w:ins>
    </w:p>
    <w:p w14:paraId="5122B59E" w14:textId="0E31DC10" w:rsidR="00B31B66" w:rsidRDefault="00B31B66" w:rsidP="00397FCE">
      <w:pPr>
        <w:rPr>
          <w:ins w:id="27" w:author="Ericsson" w:date="2021-03-30T16:28:00Z"/>
          <w:b/>
        </w:rPr>
      </w:pPr>
      <w:ins w:id="28" w:author="Ericsson" w:date="2021-03-30T16:28:00Z">
        <w:r w:rsidRPr="00D3676E">
          <w:rPr>
            <w:b/>
          </w:rPr>
          <w:t>Local PLMN</w:t>
        </w:r>
      </w:ins>
    </w:p>
    <w:p w14:paraId="29D4061D" w14:textId="0825FC7F" w:rsidR="00B31B66" w:rsidRDefault="00B31B66" w:rsidP="00397FCE">
      <w:pPr>
        <w:rPr>
          <w:ins w:id="29" w:author="Ericsson" w:date="2021-03-30T16:28:00Z"/>
          <w:b/>
        </w:rPr>
      </w:pPr>
      <w:ins w:id="30" w:author="Ericsson" w:date="2021-03-30T16:28:00Z">
        <w:r w:rsidRPr="003C0087">
          <w:rPr>
            <w:b/>
          </w:rPr>
          <w:t>Model A</w:t>
        </w:r>
      </w:ins>
    </w:p>
    <w:p w14:paraId="34545314" w14:textId="79635539" w:rsidR="00B31B66" w:rsidRPr="00B56796" w:rsidRDefault="00B31B66" w:rsidP="00397FCE">
      <w:pPr>
        <w:rPr>
          <w:ins w:id="31" w:author="Ericsson" w:date="2021-03-30T16:29:00Z"/>
          <w:b/>
          <w:lang w:val="sv-SE"/>
        </w:rPr>
      </w:pPr>
      <w:ins w:id="32" w:author="Ericsson" w:date="2021-03-30T16:29:00Z">
        <w:r w:rsidRPr="00B56796">
          <w:rPr>
            <w:b/>
            <w:lang w:val="sv-SE"/>
          </w:rPr>
          <w:t>Model B</w:t>
        </w:r>
      </w:ins>
    </w:p>
    <w:p w14:paraId="72C97652" w14:textId="4C1DCF68" w:rsidR="00B31B66" w:rsidRPr="00B56796" w:rsidRDefault="00B31B66" w:rsidP="00397FCE">
      <w:pPr>
        <w:rPr>
          <w:ins w:id="33" w:author="Ericsson" w:date="2021-03-30T16:30:00Z"/>
          <w:b/>
          <w:noProof/>
          <w:lang w:val="sv-SE"/>
        </w:rPr>
      </w:pPr>
      <w:ins w:id="34" w:author="Ericsson" w:date="2021-03-30T16:29:00Z">
        <w:r w:rsidRPr="00B56796">
          <w:rPr>
            <w:b/>
            <w:noProof/>
            <w:lang w:val="sv-SE"/>
          </w:rPr>
          <w:t>Metadata Index</w:t>
        </w:r>
      </w:ins>
    </w:p>
    <w:p w14:paraId="2EAAA578" w14:textId="403E7DFA" w:rsidR="00B31B66" w:rsidRPr="00B56796" w:rsidRDefault="00B31B66" w:rsidP="00397FCE">
      <w:pPr>
        <w:rPr>
          <w:ins w:id="35" w:author="Ericsson" w:date="2021-03-30T16:31:00Z"/>
          <w:b/>
          <w:noProof/>
          <w:lang w:val="sv-SE"/>
        </w:rPr>
      </w:pPr>
      <w:ins w:id="36" w:author="Ericsson" w:date="2021-03-30T16:30:00Z">
        <w:r w:rsidRPr="00B56796">
          <w:rPr>
            <w:b/>
            <w:noProof/>
            <w:lang w:val="sv-SE"/>
          </w:rPr>
          <w:t>Metadata Index Mask</w:t>
        </w:r>
      </w:ins>
    </w:p>
    <w:p w14:paraId="3873BDC8" w14:textId="28A887AF" w:rsidR="00A415D5" w:rsidRDefault="00A415D5" w:rsidP="00397FCE">
      <w:pPr>
        <w:rPr>
          <w:ins w:id="37" w:author="Ericsson" w:date="2021-03-30T16:33:00Z"/>
          <w:b/>
          <w:noProof/>
        </w:rPr>
      </w:pPr>
      <w:ins w:id="38" w:author="Ericsson" w:date="2021-03-30T16:31:00Z">
        <w:r w:rsidRPr="00D3676E">
          <w:rPr>
            <w:b/>
            <w:noProof/>
          </w:rPr>
          <w:t>ProSe Application ID</w:t>
        </w:r>
      </w:ins>
    </w:p>
    <w:p w14:paraId="646A1B6A" w14:textId="44642D34" w:rsidR="00A415D5" w:rsidRDefault="00A415D5" w:rsidP="00397FCE">
      <w:pPr>
        <w:rPr>
          <w:ins w:id="39" w:author="Ericsson" w:date="2021-03-30T16:34:00Z"/>
          <w:b/>
          <w:noProof/>
        </w:rPr>
      </w:pPr>
      <w:ins w:id="40" w:author="Ericsson" w:date="2021-03-30T16:33:00Z">
        <w:r w:rsidRPr="00D3676E">
          <w:rPr>
            <w:b/>
            <w:noProof/>
          </w:rPr>
          <w:t>ProSe Application Code</w:t>
        </w:r>
      </w:ins>
    </w:p>
    <w:p w14:paraId="52270585" w14:textId="6263D5FF" w:rsidR="00A415D5" w:rsidRDefault="00A415D5" w:rsidP="00397FCE">
      <w:pPr>
        <w:rPr>
          <w:ins w:id="41" w:author="Ericsson" w:date="2021-03-30T16:39:00Z"/>
          <w:b/>
          <w:noProof/>
        </w:rPr>
      </w:pPr>
      <w:ins w:id="42" w:author="Ericsson" w:date="2021-03-30T16:34:00Z">
        <w:r w:rsidRPr="00D3676E">
          <w:rPr>
            <w:b/>
            <w:noProof/>
          </w:rPr>
          <w:t>ProSe Application Mask</w:t>
        </w:r>
      </w:ins>
    </w:p>
    <w:p w14:paraId="2B15907F" w14:textId="7251DED4" w:rsidR="00A415D5" w:rsidRDefault="00A415D5" w:rsidP="00397FCE">
      <w:pPr>
        <w:rPr>
          <w:ins w:id="43" w:author="Ericsson" w:date="2021-03-30T16:40:00Z"/>
          <w:b/>
          <w:noProof/>
        </w:rPr>
      </w:pPr>
      <w:ins w:id="44" w:author="Ericsson" w:date="2021-03-30T16:39:00Z">
        <w:r w:rsidRPr="00024422">
          <w:rPr>
            <w:b/>
            <w:noProof/>
          </w:rPr>
          <w:t>ProSe Query Code</w:t>
        </w:r>
      </w:ins>
    </w:p>
    <w:p w14:paraId="49DE5D0E" w14:textId="0C5E35B1" w:rsidR="00A415D5" w:rsidRDefault="00A415D5" w:rsidP="00397FCE">
      <w:pPr>
        <w:rPr>
          <w:ins w:id="45" w:author="Ericsson" w:date="2021-03-30T16:41:00Z"/>
          <w:b/>
          <w:noProof/>
        </w:rPr>
      </w:pPr>
      <w:ins w:id="46" w:author="Ericsson" w:date="2021-03-30T16:40:00Z">
        <w:r w:rsidRPr="00024422">
          <w:rPr>
            <w:b/>
            <w:noProof/>
          </w:rPr>
          <w:t>ProSe Response Code</w:t>
        </w:r>
      </w:ins>
    </w:p>
    <w:p w14:paraId="153E9035" w14:textId="73C608D6" w:rsidR="00A415D5" w:rsidRDefault="00A415D5" w:rsidP="00397FCE">
      <w:pPr>
        <w:rPr>
          <w:ins w:id="47" w:author="Ericsson" w:date="2021-03-30T16:43:00Z"/>
          <w:b/>
          <w:noProof/>
        </w:rPr>
      </w:pPr>
      <w:ins w:id="48" w:author="Ericsson" w:date="2021-03-30T16:42:00Z">
        <w:r w:rsidRPr="00756900">
          <w:rPr>
            <w:b/>
            <w:noProof/>
          </w:rPr>
          <w:t>ProSe Restricted Code</w:t>
        </w:r>
      </w:ins>
    </w:p>
    <w:p w14:paraId="0F4DEF9C" w14:textId="0ECEB8B5" w:rsidR="00ED198F" w:rsidRDefault="00ED198F" w:rsidP="00397FCE">
      <w:pPr>
        <w:rPr>
          <w:ins w:id="49" w:author="Ericsson" w:date="2021-03-30T16:43:00Z"/>
          <w:b/>
          <w:noProof/>
        </w:rPr>
      </w:pPr>
      <w:ins w:id="50" w:author="Ericsson" w:date="2021-03-30T16:43:00Z">
        <w:r w:rsidRPr="00756900">
          <w:rPr>
            <w:b/>
            <w:noProof/>
          </w:rPr>
          <w:t>ProSe Restricted Code Prefix</w:t>
        </w:r>
      </w:ins>
    </w:p>
    <w:p w14:paraId="2B90A457" w14:textId="51AF9355" w:rsidR="00ED198F" w:rsidRDefault="009B4251" w:rsidP="00397FCE">
      <w:pPr>
        <w:rPr>
          <w:ins w:id="51" w:author="Ericsson" w:date="2021-03-30T16:44:00Z"/>
          <w:b/>
          <w:noProof/>
        </w:rPr>
      </w:pPr>
      <w:ins w:id="52" w:author="Ericsson" w:date="2021-03-30T16:44:00Z">
        <w:r w:rsidRPr="00756900">
          <w:rPr>
            <w:b/>
            <w:noProof/>
          </w:rPr>
          <w:t>ProSe Restricted Code Suffix</w:t>
        </w:r>
      </w:ins>
    </w:p>
    <w:p w14:paraId="57B40968" w14:textId="6FF3BA15" w:rsidR="009B4251" w:rsidRDefault="00A43BC5" w:rsidP="00397FCE">
      <w:pPr>
        <w:rPr>
          <w:ins w:id="53" w:author="Ericsson" w:date="2021-03-30T16:47:00Z"/>
          <w:b/>
          <w:noProof/>
        </w:rPr>
      </w:pPr>
      <w:ins w:id="54" w:author="Ericsson" w:date="2021-03-30T16:47:00Z">
        <w:r w:rsidRPr="00756900">
          <w:rPr>
            <w:b/>
            <w:noProof/>
          </w:rPr>
          <w:t>ProSe Discovery UE ID</w:t>
        </w:r>
      </w:ins>
    </w:p>
    <w:p w14:paraId="7436AEE9" w14:textId="7F39AC5A" w:rsidR="00A43BC5" w:rsidRDefault="00A43BC5" w:rsidP="00397FCE">
      <w:pPr>
        <w:rPr>
          <w:ins w:id="55" w:author="Ericsson" w:date="2021-03-30T16:50:00Z"/>
          <w:b/>
        </w:rPr>
      </w:pPr>
      <w:ins w:id="56" w:author="Ericsson" w:date="2021-03-30T16:48:00Z">
        <w:r w:rsidRPr="003C0087">
          <w:rPr>
            <w:b/>
            <w:noProof/>
          </w:rPr>
          <w:t>ProSe</w:t>
        </w:r>
        <w:r w:rsidRPr="003C0087">
          <w:rPr>
            <w:b/>
          </w:rPr>
          <w:t xml:space="preserve"> Layer-2 Group ID</w:t>
        </w:r>
      </w:ins>
    </w:p>
    <w:p w14:paraId="6295EBEF" w14:textId="36EF27CB" w:rsidR="00A43BC5" w:rsidRDefault="00A43BC5" w:rsidP="00397FCE">
      <w:pPr>
        <w:rPr>
          <w:ins w:id="57" w:author="Ericsson" w:date="2021-03-30T16:52:00Z"/>
          <w:b/>
        </w:rPr>
      </w:pPr>
      <w:ins w:id="58" w:author="Ericsson" w:date="2021-03-30T16:50:00Z">
        <w:r w:rsidRPr="003C0087">
          <w:rPr>
            <w:b/>
            <w:noProof/>
          </w:rPr>
          <w:t>ProSe</w:t>
        </w:r>
        <w:r w:rsidRPr="003C0087">
          <w:rPr>
            <w:b/>
          </w:rPr>
          <w:t>-enabled UE</w:t>
        </w:r>
      </w:ins>
    </w:p>
    <w:p w14:paraId="443E64B6" w14:textId="40989B89" w:rsidR="00F64433" w:rsidRDefault="00F64433" w:rsidP="00397FCE">
      <w:pPr>
        <w:rPr>
          <w:ins w:id="59" w:author="Ericsson" w:date="2021-03-30T16:57:00Z"/>
          <w:b/>
        </w:rPr>
      </w:pPr>
      <w:ins w:id="60" w:author="Ericsson" w:date="2021-03-30T16:57:00Z">
        <w:r w:rsidRPr="00756900">
          <w:rPr>
            <w:b/>
          </w:rPr>
          <w:t>Restricted ProSe Application User ID</w:t>
        </w:r>
      </w:ins>
    </w:p>
    <w:p w14:paraId="3993BF38" w14:textId="3FD602A5" w:rsidR="00F64433" w:rsidRDefault="000E6862" w:rsidP="00397FCE">
      <w:pPr>
        <w:rPr>
          <w:ins w:id="61" w:author="Ericsson" w:date="2021-03-30T16:58:00Z"/>
          <w:b/>
        </w:rPr>
      </w:pPr>
      <w:ins w:id="62" w:author="Ericsson" w:date="2021-03-30T16:58:00Z">
        <w:r w:rsidRPr="003C0087">
          <w:rPr>
            <w:b/>
          </w:rPr>
          <w:t>Source Layer-2 ID</w:t>
        </w:r>
      </w:ins>
    </w:p>
    <w:p w14:paraId="7795A240" w14:textId="62BAC95A" w:rsidR="002A5B9A" w:rsidRDefault="000E6862" w:rsidP="002A5B9A">
      <w:pPr>
        <w:rPr>
          <w:noProof/>
        </w:rPr>
      </w:pPr>
      <w:ins w:id="63" w:author="Ericsson" w:date="2021-03-30T16:59:00Z">
        <w:r w:rsidRPr="00AE240F">
          <w:rPr>
            <w:b/>
          </w:rPr>
          <w:t>User Info ID</w:t>
        </w:r>
      </w:ins>
    </w:p>
    <w:p w14:paraId="05917AF6" w14:textId="65745361" w:rsidR="00C21836" w:rsidRPr="00233479" w:rsidRDefault="002A5B9A" w:rsidP="00695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val="en-US"/>
        </w:rPr>
      </w:pPr>
      <w:r w:rsidRPr="00233479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 w:rsidRPr="0023347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sectPr w:rsidR="00C21836" w:rsidRPr="0023347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258A0" w14:textId="77777777" w:rsidR="00721FB5" w:rsidRDefault="00721FB5">
      <w:r>
        <w:separator/>
      </w:r>
    </w:p>
  </w:endnote>
  <w:endnote w:type="continuationSeparator" w:id="0">
    <w:p w14:paraId="60CBF3B3" w14:textId="77777777" w:rsidR="00721FB5" w:rsidRDefault="007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51545" w14:textId="77777777" w:rsidR="00721FB5" w:rsidRDefault="00721FB5">
      <w:r>
        <w:separator/>
      </w:r>
    </w:p>
  </w:footnote>
  <w:footnote w:type="continuationSeparator" w:id="0">
    <w:p w14:paraId="378A3309" w14:textId="77777777" w:rsidR="00721FB5" w:rsidRDefault="007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84853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074"/>
    <w:rsid w:val="00022E4A"/>
    <w:rsid w:val="0002432A"/>
    <w:rsid w:val="00043883"/>
    <w:rsid w:val="000567B6"/>
    <w:rsid w:val="000571F3"/>
    <w:rsid w:val="00070835"/>
    <w:rsid w:val="0007625C"/>
    <w:rsid w:val="00091760"/>
    <w:rsid w:val="000A3A34"/>
    <w:rsid w:val="000A3EB4"/>
    <w:rsid w:val="000B6310"/>
    <w:rsid w:val="000C6598"/>
    <w:rsid w:val="000C6DF3"/>
    <w:rsid w:val="000D661F"/>
    <w:rsid w:val="000E6862"/>
    <w:rsid w:val="000F0738"/>
    <w:rsid w:val="000F73CB"/>
    <w:rsid w:val="000F76CD"/>
    <w:rsid w:val="00107AAB"/>
    <w:rsid w:val="0012798E"/>
    <w:rsid w:val="0013504C"/>
    <w:rsid w:val="00141241"/>
    <w:rsid w:val="001513A6"/>
    <w:rsid w:val="00151453"/>
    <w:rsid w:val="001553AD"/>
    <w:rsid w:val="0016030E"/>
    <w:rsid w:val="00166369"/>
    <w:rsid w:val="00171A0C"/>
    <w:rsid w:val="001805CC"/>
    <w:rsid w:val="001C0D48"/>
    <w:rsid w:val="001D6808"/>
    <w:rsid w:val="001E1C2A"/>
    <w:rsid w:val="001E41F3"/>
    <w:rsid w:val="001E5A1C"/>
    <w:rsid w:val="001F4647"/>
    <w:rsid w:val="001F6787"/>
    <w:rsid w:val="001F6C9D"/>
    <w:rsid w:val="0020225A"/>
    <w:rsid w:val="002100CD"/>
    <w:rsid w:val="00210E61"/>
    <w:rsid w:val="00212FF7"/>
    <w:rsid w:val="002264BB"/>
    <w:rsid w:val="00231E3C"/>
    <w:rsid w:val="00232D54"/>
    <w:rsid w:val="00233479"/>
    <w:rsid w:val="00242DA0"/>
    <w:rsid w:val="00246F12"/>
    <w:rsid w:val="00247FAF"/>
    <w:rsid w:val="00262BAD"/>
    <w:rsid w:val="00275D12"/>
    <w:rsid w:val="002769F4"/>
    <w:rsid w:val="00282EC2"/>
    <w:rsid w:val="002A598E"/>
    <w:rsid w:val="002A5B9A"/>
    <w:rsid w:val="002A681A"/>
    <w:rsid w:val="002B1F0E"/>
    <w:rsid w:val="002B38EA"/>
    <w:rsid w:val="002E4343"/>
    <w:rsid w:val="002F666F"/>
    <w:rsid w:val="00306BB7"/>
    <w:rsid w:val="00310D87"/>
    <w:rsid w:val="003251A0"/>
    <w:rsid w:val="00332BBF"/>
    <w:rsid w:val="003356D9"/>
    <w:rsid w:val="00347CAD"/>
    <w:rsid w:val="00361937"/>
    <w:rsid w:val="00370766"/>
    <w:rsid w:val="0039116B"/>
    <w:rsid w:val="00397FCE"/>
    <w:rsid w:val="003E29EF"/>
    <w:rsid w:val="003F00E8"/>
    <w:rsid w:val="003F1A09"/>
    <w:rsid w:val="0040012A"/>
    <w:rsid w:val="004120CD"/>
    <w:rsid w:val="00424B44"/>
    <w:rsid w:val="00424CFA"/>
    <w:rsid w:val="00432666"/>
    <w:rsid w:val="00436BAB"/>
    <w:rsid w:val="004543B0"/>
    <w:rsid w:val="00477F0C"/>
    <w:rsid w:val="004818B1"/>
    <w:rsid w:val="00486476"/>
    <w:rsid w:val="00486FED"/>
    <w:rsid w:val="0049014B"/>
    <w:rsid w:val="0049211E"/>
    <w:rsid w:val="0049586D"/>
    <w:rsid w:val="0049670D"/>
    <w:rsid w:val="004A2528"/>
    <w:rsid w:val="004A6CE2"/>
    <w:rsid w:val="004E592F"/>
    <w:rsid w:val="004E7517"/>
    <w:rsid w:val="00501056"/>
    <w:rsid w:val="0050780D"/>
    <w:rsid w:val="00510DA1"/>
    <w:rsid w:val="00514C02"/>
    <w:rsid w:val="005219A0"/>
    <w:rsid w:val="00525DE5"/>
    <w:rsid w:val="00530A91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0C55"/>
    <w:rsid w:val="005E2C44"/>
    <w:rsid w:val="005E4909"/>
    <w:rsid w:val="005E658C"/>
    <w:rsid w:val="00600DC4"/>
    <w:rsid w:val="00603C9C"/>
    <w:rsid w:val="00607CA1"/>
    <w:rsid w:val="0061797E"/>
    <w:rsid w:val="006358F2"/>
    <w:rsid w:val="00635BAD"/>
    <w:rsid w:val="00642835"/>
    <w:rsid w:val="00644B6A"/>
    <w:rsid w:val="0065003E"/>
    <w:rsid w:val="006539D7"/>
    <w:rsid w:val="0068186F"/>
    <w:rsid w:val="00681DA1"/>
    <w:rsid w:val="00692DD3"/>
    <w:rsid w:val="00695446"/>
    <w:rsid w:val="006A0945"/>
    <w:rsid w:val="006A0FAB"/>
    <w:rsid w:val="006C7281"/>
    <w:rsid w:val="006D4207"/>
    <w:rsid w:val="006D5EC3"/>
    <w:rsid w:val="006D71C2"/>
    <w:rsid w:val="006E21FB"/>
    <w:rsid w:val="006F0273"/>
    <w:rsid w:val="006F4ECD"/>
    <w:rsid w:val="007010B6"/>
    <w:rsid w:val="00713847"/>
    <w:rsid w:val="00721FB5"/>
    <w:rsid w:val="00722FA4"/>
    <w:rsid w:val="007258F9"/>
    <w:rsid w:val="00744E73"/>
    <w:rsid w:val="007479F4"/>
    <w:rsid w:val="00754BC5"/>
    <w:rsid w:val="007A4A08"/>
    <w:rsid w:val="007A5438"/>
    <w:rsid w:val="007B4183"/>
    <w:rsid w:val="007B512A"/>
    <w:rsid w:val="007B6F2E"/>
    <w:rsid w:val="007C2097"/>
    <w:rsid w:val="007C3964"/>
    <w:rsid w:val="007E0DCE"/>
    <w:rsid w:val="007E22B3"/>
    <w:rsid w:val="00800104"/>
    <w:rsid w:val="00805B6A"/>
    <w:rsid w:val="00805B88"/>
    <w:rsid w:val="00817868"/>
    <w:rsid w:val="00821001"/>
    <w:rsid w:val="00824368"/>
    <w:rsid w:val="00843C3D"/>
    <w:rsid w:val="0085467E"/>
    <w:rsid w:val="00856B98"/>
    <w:rsid w:val="00870EE7"/>
    <w:rsid w:val="00876142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30238"/>
    <w:rsid w:val="009368BC"/>
    <w:rsid w:val="00957D6A"/>
    <w:rsid w:val="00960F9E"/>
    <w:rsid w:val="009624EC"/>
    <w:rsid w:val="00990F0C"/>
    <w:rsid w:val="009937EF"/>
    <w:rsid w:val="009947C8"/>
    <w:rsid w:val="009B1144"/>
    <w:rsid w:val="009B4251"/>
    <w:rsid w:val="009C61B9"/>
    <w:rsid w:val="009C784C"/>
    <w:rsid w:val="009E3297"/>
    <w:rsid w:val="009F7FF6"/>
    <w:rsid w:val="00A070E7"/>
    <w:rsid w:val="00A07EB3"/>
    <w:rsid w:val="00A205EB"/>
    <w:rsid w:val="00A3669C"/>
    <w:rsid w:val="00A415D5"/>
    <w:rsid w:val="00A43BC5"/>
    <w:rsid w:val="00A47E70"/>
    <w:rsid w:val="00A56704"/>
    <w:rsid w:val="00A66804"/>
    <w:rsid w:val="00A71465"/>
    <w:rsid w:val="00A823B2"/>
    <w:rsid w:val="00A8322D"/>
    <w:rsid w:val="00AA63B6"/>
    <w:rsid w:val="00AB6534"/>
    <w:rsid w:val="00AD28EF"/>
    <w:rsid w:val="00AD2965"/>
    <w:rsid w:val="00AD384E"/>
    <w:rsid w:val="00AD5993"/>
    <w:rsid w:val="00AD7C25"/>
    <w:rsid w:val="00AE53E6"/>
    <w:rsid w:val="00AE7799"/>
    <w:rsid w:val="00AF035E"/>
    <w:rsid w:val="00B05B9E"/>
    <w:rsid w:val="00B258BB"/>
    <w:rsid w:val="00B2595B"/>
    <w:rsid w:val="00B279D1"/>
    <w:rsid w:val="00B31B66"/>
    <w:rsid w:val="00B43F09"/>
    <w:rsid w:val="00B46356"/>
    <w:rsid w:val="00B5679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C123D3"/>
    <w:rsid w:val="00C21836"/>
    <w:rsid w:val="00C31279"/>
    <w:rsid w:val="00C35B9B"/>
    <w:rsid w:val="00C37213"/>
    <w:rsid w:val="00C524DD"/>
    <w:rsid w:val="00C6477B"/>
    <w:rsid w:val="00C75928"/>
    <w:rsid w:val="00C953E5"/>
    <w:rsid w:val="00C95985"/>
    <w:rsid w:val="00C96EAE"/>
    <w:rsid w:val="00CA3886"/>
    <w:rsid w:val="00CA4650"/>
    <w:rsid w:val="00CB1493"/>
    <w:rsid w:val="00CB204C"/>
    <w:rsid w:val="00CC0F7F"/>
    <w:rsid w:val="00CC22D4"/>
    <w:rsid w:val="00CC5026"/>
    <w:rsid w:val="00CD2478"/>
    <w:rsid w:val="00CD2751"/>
    <w:rsid w:val="00CD3417"/>
    <w:rsid w:val="00CD5700"/>
    <w:rsid w:val="00CD6765"/>
    <w:rsid w:val="00CE21CA"/>
    <w:rsid w:val="00CF27D1"/>
    <w:rsid w:val="00D01137"/>
    <w:rsid w:val="00D026D2"/>
    <w:rsid w:val="00D407B1"/>
    <w:rsid w:val="00D45E30"/>
    <w:rsid w:val="00D60F03"/>
    <w:rsid w:val="00D65026"/>
    <w:rsid w:val="00D83BF8"/>
    <w:rsid w:val="00D83F53"/>
    <w:rsid w:val="00D8621A"/>
    <w:rsid w:val="00D86C4B"/>
    <w:rsid w:val="00D86D1A"/>
    <w:rsid w:val="00DA4A78"/>
    <w:rsid w:val="00DA75EC"/>
    <w:rsid w:val="00DC492A"/>
    <w:rsid w:val="00DD2902"/>
    <w:rsid w:val="00DD3DF8"/>
    <w:rsid w:val="00DE29CC"/>
    <w:rsid w:val="00E00442"/>
    <w:rsid w:val="00E20CD5"/>
    <w:rsid w:val="00E22736"/>
    <w:rsid w:val="00E3169A"/>
    <w:rsid w:val="00E32990"/>
    <w:rsid w:val="00E412FD"/>
    <w:rsid w:val="00E42C12"/>
    <w:rsid w:val="00E45A80"/>
    <w:rsid w:val="00E461F8"/>
    <w:rsid w:val="00E50C3F"/>
    <w:rsid w:val="00E5646D"/>
    <w:rsid w:val="00E60553"/>
    <w:rsid w:val="00E62D54"/>
    <w:rsid w:val="00E7234B"/>
    <w:rsid w:val="00E81BF9"/>
    <w:rsid w:val="00E84466"/>
    <w:rsid w:val="00EB20CE"/>
    <w:rsid w:val="00EB4FA3"/>
    <w:rsid w:val="00EC156D"/>
    <w:rsid w:val="00EC21B2"/>
    <w:rsid w:val="00ED198F"/>
    <w:rsid w:val="00ED4616"/>
    <w:rsid w:val="00ED5B7D"/>
    <w:rsid w:val="00ED5D1B"/>
    <w:rsid w:val="00EE7D7C"/>
    <w:rsid w:val="00EF2CB8"/>
    <w:rsid w:val="00EF3DCC"/>
    <w:rsid w:val="00F06166"/>
    <w:rsid w:val="00F10DFC"/>
    <w:rsid w:val="00F171D1"/>
    <w:rsid w:val="00F202E2"/>
    <w:rsid w:val="00F25D98"/>
    <w:rsid w:val="00F27894"/>
    <w:rsid w:val="00F300FB"/>
    <w:rsid w:val="00F329F6"/>
    <w:rsid w:val="00F42AAE"/>
    <w:rsid w:val="00F47DF9"/>
    <w:rsid w:val="00F5389E"/>
    <w:rsid w:val="00F64433"/>
    <w:rsid w:val="00F92762"/>
    <w:rsid w:val="00F93E02"/>
    <w:rsid w:val="00F946A3"/>
    <w:rsid w:val="00F95B00"/>
    <w:rsid w:val="00F95D50"/>
    <w:rsid w:val="00FB3863"/>
    <w:rsid w:val="00FB6386"/>
    <w:rsid w:val="00FC579D"/>
    <w:rsid w:val="00FD39C8"/>
    <w:rsid w:val="00FE0706"/>
    <w:rsid w:val="00FE37B5"/>
    <w:rsid w:val="00FE4987"/>
    <w:rsid w:val="00FE70A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43E1DF"/>
  <w15:chartTrackingRefBased/>
  <w15:docId w15:val="{2C8A389E-A71C-4D3A-A6AA-858DA167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87614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4124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7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Ericsson01</cp:lastModifiedBy>
  <cp:revision>4</cp:revision>
  <cp:lastPrinted>1899-12-31T23:00:00Z</cp:lastPrinted>
  <dcterms:created xsi:type="dcterms:W3CDTF">2021-04-06T05:25:00Z</dcterms:created>
  <dcterms:modified xsi:type="dcterms:W3CDTF">2021-04-06T07:49:00Z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